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C5" w:rsidRPr="00995D93" w:rsidRDefault="00995D93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510.75pt;margin-top:24pt;width:213pt;height:64.5pt;z-index:251697152;mso-width-relative:margin;mso-height-relative:margin">
            <v:textbox>
              <w:txbxContent>
                <w:p w:rsidR="00995D93" w:rsidRPr="00B85647" w:rsidRDefault="00995D93" w:rsidP="00995D93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HOMEOSTASIS:</w:t>
                  </w:r>
                </w:p>
              </w:txbxContent>
            </v:textbox>
          </v:shape>
        </w:pict>
      </w:r>
      <w:r w:rsidR="00B85647" w:rsidRPr="00995D93">
        <w:rPr>
          <w:rFonts w:ascii="Tahoma" w:hAnsi="Tahoma" w:cs="Tahoma"/>
          <w:b/>
          <w:bCs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86.5pt;margin-top:24pt;width:276.75pt;height:196.5pt;z-index:251658240"/>
        </w:pict>
      </w:r>
      <w:r w:rsidR="00B85647" w:rsidRPr="00995D93">
        <w:rPr>
          <w:rFonts w:ascii="Tahoma" w:hAnsi="Tahoma" w:cs="Tahoma"/>
          <w:b/>
          <w:bCs/>
          <w:sz w:val="28"/>
          <w:szCs w:val="28"/>
        </w:rPr>
        <w:t>CHARACTERISTICS OF LIFE AND LIFE PROCESSES</w:t>
      </w:r>
    </w:p>
    <w:tbl>
      <w:tblPr>
        <w:tblStyle w:val="LightList"/>
        <w:tblpPr w:leftFromText="180" w:rightFromText="180" w:vertAnchor="text" w:tblpY="1"/>
        <w:tblOverlap w:val="never"/>
        <w:tblW w:w="0" w:type="auto"/>
        <w:tblLook w:val="04A0"/>
      </w:tblPr>
      <w:tblGrid>
        <w:gridCol w:w="4608"/>
      </w:tblGrid>
      <w:tr w:rsidR="00B85647" w:rsidTr="00B85647">
        <w:trPr>
          <w:cnfStyle w:val="100000000000"/>
        </w:trPr>
        <w:tc>
          <w:tcPr>
            <w:cnfStyle w:val="001000000000"/>
            <w:tcW w:w="4608" w:type="dxa"/>
          </w:tcPr>
          <w:p w:rsidR="00B85647" w:rsidRDefault="00B85647" w:rsidP="00B85647">
            <w:pPr>
              <w:jc w:val="center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6 Characteristics of all living organisms</w:t>
            </w:r>
          </w:p>
        </w:tc>
      </w:tr>
      <w:tr w:rsidR="00B85647" w:rsidTr="00B85647">
        <w:trPr>
          <w:cnfStyle w:val="000000100000"/>
        </w:trPr>
        <w:tc>
          <w:tcPr>
            <w:cnfStyle w:val="001000000000"/>
            <w:tcW w:w="4608" w:type="dxa"/>
          </w:tcPr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margin-left:226.5pt;margin-top:4.8pt;width:141pt;height:15.75pt;z-index:251665408;mso-position-horizontal-relative:text;mso-position-vertical-relative:text"/>
              </w:pict>
            </w:r>
          </w:p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  <w:tr w:rsidR="00B85647" w:rsidTr="00B85647">
        <w:tc>
          <w:tcPr>
            <w:cnfStyle w:val="001000000000"/>
            <w:tcW w:w="4608" w:type="dxa"/>
          </w:tcPr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  <w:tr w:rsidR="00B85647" w:rsidTr="00B85647">
        <w:trPr>
          <w:cnfStyle w:val="000000100000"/>
        </w:trPr>
        <w:tc>
          <w:tcPr>
            <w:cnfStyle w:val="001000000000"/>
            <w:tcW w:w="4608" w:type="dxa"/>
          </w:tcPr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  <w:tr w:rsidR="00B85647" w:rsidTr="00B85647">
        <w:tc>
          <w:tcPr>
            <w:cnfStyle w:val="001000000000"/>
            <w:tcW w:w="4608" w:type="dxa"/>
          </w:tcPr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  <w:tr w:rsidR="00B85647" w:rsidTr="00B85647">
        <w:trPr>
          <w:cnfStyle w:val="000000100000"/>
        </w:trPr>
        <w:tc>
          <w:tcPr>
            <w:cnfStyle w:val="001000000000"/>
            <w:tcW w:w="4608" w:type="dxa"/>
          </w:tcPr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  <w:tr w:rsidR="00B85647" w:rsidTr="00B85647">
        <w:tc>
          <w:tcPr>
            <w:cnfStyle w:val="001000000000"/>
            <w:tcW w:w="4608" w:type="dxa"/>
          </w:tcPr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B85647" w:rsidRDefault="00B85647" w:rsidP="00B85647">
            <w:pPr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</w:tc>
      </w:tr>
    </w:tbl>
    <w:p w:rsidR="00B85647" w:rsidRDefault="00995D9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pict>
          <v:shape id="_x0000_s1066" type="#_x0000_t13" style="position:absolute;margin-left:206.5pt;margin-top:1.1pt;width:60.75pt;height:15.75pt;z-index:251696128;mso-position-horizontal-relative:text;mso-position-vertical-relative:text"/>
        </w:pict>
      </w:r>
      <w:r w:rsidRPr="00B85647">
        <w:rPr>
          <w:rFonts w:ascii="Tahoma" w:hAnsi="Tahoma" w:cs="Tahoma"/>
          <w:b/>
          <w:bCs/>
          <w:noProof/>
          <w:sz w:val="24"/>
          <w:szCs w:val="24"/>
          <w:lang w:eastAsia="zh-TW"/>
        </w:rPr>
        <w:pict>
          <v:shape id="_x0000_s1036" type="#_x0000_t202" style="position:absolute;margin-left:127pt;margin-top:106.1pt;width:130.1pt;height:22.2pt;z-index:251667456;mso-position-horizontal-relative:text;mso-position-vertical-relative:text;mso-width-relative:margin;mso-height-relative:margin" stroked="f">
            <v:textbox>
              <w:txbxContent>
                <w:p w:rsidR="00B85647" w:rsidRPr="00B85647" w:rsidRDefault="00B85647" w:rsidP="00B8564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5647">
                    <w:rPr>
                      <w:b/>
                      <w:bCs/>
                      <w:sz w:val="28"/>
                      <w:szCs w:val="28"/>
                    </w:rPr>
                    <w:t>CELLS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394.75pt;margin-top:148.1pt;width:46.5pt;height:116.25pt;rotation:180;z-index:251695104;mso-position-horizontal-relative:text;mso-position-vertical-relative:text">
            <v:textbox style="layout-flow:vertical-ideographic"/>
          </v:shape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40" type="#_x0000_t202" style="position:absolute;margin-left:-100.1pt;margin-top:201.35pt;width:152.1pt;height:54.75pt;z-index:251672576;mso-position-horizontal-relative:text;mso-position-vertical-relative:text;mso-width-relative:margin;mso-height-relative:margin" stroked="f">
            <v:textbox>
              <w:txbxContent>
                <w:p w:rsidR="004300B7" w:rsidRPr="004300B7" w:rsidRDefault="004300B7" w:rsidP="004300B7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85647">
                    <w:rPr>
                      <w:rFonts w:ascii="Tahoma" w:hAnsi="Tahoma" w:cs="Tahoma"/>
                      <w:sz w:val="24"/>
                      <w:szCs w:val="24"/>
                    </w:rPr>
                    <w:t xml:space="preserve">STERNGRR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life processes are </w:t>
                  </w:r>
                  <w:r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embedded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in the characteristics of life!</w:t>
                  </w:r>
                </w:p>
              </w:txbxContent>
            </v:textbox>
          </v:shape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39" type="#_x0000_t67" style="position:absolute;margin-left:-147.5pt;margin-top:201.35pt;width:43.5pt;height:63pt;z-index:251671552;mso-position-horizontal-relative:text;mso-position-vertical-relative:text">
            <v:textbox style="layout-flow:vertical-ideographic"/>
          </v:shape>
        </w:pict>
      </w:r>
      <w:r w:rsidR="00B85647" w:rsidRPr="00B85647">
        <w:rPr>
          <w:rFonts w:ascii="Tahoma" w:hAnsi="Tahoma" w:cs="Tahoma"/>
          <w:b/>
          <w:bCs/>
          <w:noProof/>
          <w:sz w:val="24"/>
          <w:szCs w:val="24"/>
          <w:lang w:eastAsia="zh-TW"/>
        </w:rPr>
        <w:pict>
          <v:shape id="_x0000_s1038" type="#_x0000_t202" style="position:absolute;margin-left:328.75pt;margin-top:105.15pt;width:152.1pt;height:29.45pt;z-index:251670528;mso-position-horizontal-relative:text;mso-position-vertical-relative:text;mso-width-relative:margin;mso-height-relative:margin">
            <v:textbox>
              <w:txbxContent>
                <w:p w:rsidR="00B85647" w:rsidRPr="00B85647" w:rsidRDefault="00B85647" w:rsidP="00B85647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85647">
                    <w:rPr>
                      <w:rFonts w:ascii="Tahoma" w:hAnsi="Tahoma" w:cs="Tahoma"/>
                      <w:sz w:val="24"/>
                      <w:szCs w:val="24"/>
                    </w:rPr>
                    <w:t>STERNGRR starts HERE!!!</w:t>
                  </w:r>
                </w:p>
              </w:txbxContent>
            </v:textbox>
          </v:shape>
        </w:pict>
      </w:r>
      <w:r w:rsidR="00B85647">
        <w:rPr>
          <w:rFonts w:ascii="Tahoma" w:hAnsi="Tahoma" w:cs="Tahoma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6.25pt;margin-top:116.6pt;width:52.5pt;height:0;flip:x;z-index:251668480;mso-position-horizontal-relative:text;mso-position-vertical-relative:text" o:connectortype="straight">
            <v:stroke endarrow="block"/>
          </v:shape>
        </w:pict>
      </w:r>
      <w:r w:rsidR="00B85647">
        <w:rPr>
          <w:rFonts w:ascii="Tahoma" w:hAnsi="Tahoma" w:cs="Tahoma"/>
          <w:b/>
          <w:bCs/>
          <w:noProof/>
          <w:sz w:val="24"/>
          <w:szCs w:val="24"/>
        </w:rPr>
        <w:pict>
          <v:shape id="_x0000_s1032" type="#_x0000_t32" style="position:absolute;margin-left:77.5pt;margin-top:160.85pt;width:229.5pt;height:.75pt;flip:y;z-index:251664384;mso-position-horizontal-relative:text;mso-position-vertical-relative:text" o:connectortype="straight"/>
        </w:pict>
      </w:r>
      <w:r w:rsidR="00B85647">
        <w:rPr>
          <w:rFonts w:ascii="Tahoma" w:hAnsi="Tahoma" w:cs="Tahoma"/>
          <w:b/>
          <w:bCs/>
          <w:noProof/>
          <w:sz w:val="24"/>
          <w:szCs w:val="24"/>
        </w:rPr>
        <w:pict>
          <v:shape id="_x0000_s1030" type="#_x0000_t32" style="position:absolute;margin-left:152.5pt;margin-top:51.35pt;width:74.25pt;height:0;z-index:251662336;mso-position-horizontal-relative:text;mso-position-vertical-relative:text" o:connectortype="straight"/>
        </w:pict>
      </w:r>
      <w:r w:rsidR="00B85647">
        <w:rPr>
          <w:rFonts w:ascii="Tahoma" w:hAnsi="Tahoma" w:cs="Tahoma"/>
          <w:b/>
          <w:bCs/>
          <w:noProof/>
          <w:sz w:val="24"/>
          <w:szCs w:val="24"/>
        </w:rPr>
        <w:pict>
          <v:shape id="_x0000_s1028" type="#_x0000_t32" style="position:absolute;margin-left:115pt;margin-top:106.1pt;width:152.25pt;height:0;z-index:251660288;mso-position-horizontal-relative:text;mso-position-vertical-relative:text" o:connectortype="straight"/>
        </w:pict>
      </w:r>
      <w:r w:rsidR="00B85647">
        <w:rPr>
          <w:rFonts w:ascii="Tahoma" w:hAnsi="Tahoma" w:cs="Tahoma"/>
          <w:b/>
          <w:bCs/>
          <w:noProof/>
          <w:sz w:val="24"/>
          <w:szCs w:val="24"/>
        </w:rPr>
        <w:pict>
          <v:shape id="_x0000_s1027" type="#_x0000_t32" style="position:absolute;margin-left:92.5pt;margin-top:134.6pt;width:192pt;height:0;z-index:251659264;mso-position-horizontal-relative:text;mso-position-vertical-relative:text" o:connectortype="straight"/>
        </w:pict>
      </w:r>
      <w:r w:rsidR="00B85647">
        <w:rPr>
          <w:rFonts w:ascii="Tahoma" w:hAnsi="Tahoma" w:cs="Tahoma"/>
          <w:b/>
          <w:bCs/>
          <w:noProof/>
          <w:sz w:val="24"/>
          <w:szCs w:val="24"/>
        </w:rPr>
        <w:pict>
          <v:shape id="_x0000_s1031" type="#_x0000_t32" style="position:absolute;margin-left:171.25pt;margin-top:25.1pt;width:39pt;height:0;z-index:251663360;mso-position-horizontal-relative:text;mso-position-vertical-relative:text" o:connectortype="straight"/>
        </w:pict>
      </w:r>
      <w:r w:rsidR="00B85647">
        <w:rPr>
          <w:rFonts w:ascii="Tahoma" w:hAnsi="Tahoma" w:cs="Tahoma"/>
          <w:b/>
          <w:bCs/>
          <w:noProof/>
          <w:sz w:val="24"/>
          <w:szCs w:val="24"/>
        </w:rPr>
        <w:pict>
          <v:shape id="_x0000_s1029" type="#_x0000_t32" style="position:absolute;margin-left:133pt;margin-top:81.35pt;width:116.25pt;height:0;z-index:251661312;mso-position-horizontal-relative:text;mso-position-vertical-relative:text" o:connectortype="straight"/>
        </w:pict>
      </w:r>
      <w:r w:rsidR="00B85647">
        <w:rPr>
          <w:rFonts w:ascii="Tahoma" w:hAnsi="Tahoma" w:cs="Tahoma"/>
          <w:b/>
          <w:bCs/>
          <w:sz w:val="24"/>
          <w:szCs w:val="24"/>
        </w:rPr>
        <w:tab/>
      </w:r>
      <w:r w:rsidR="00B85647">
        <w:rPr>
          <w:rFonts w:ascii="Tahoma" w:hAnsi="Tahoma" w:cs="Tahoma"/>
          <w:b/>
          <w:bCs/>
          <w:sz w:val="24"/>
          <w:szCs w:val="24"/>
        </w:rPr>
        <w:tab/>
      </w:r>
      <w:r w:rsidR="00B85647">
        <w:rPr>
          <w:rFonts w:ascii="Tahoma" w:hAnsi="Tahoma" w:cs="Tahoma"/>
          <w:b/>
          <w:bCs/>
          <w:sz w:val="24"/>
          <w:szCs w:val="24"/>
        </w:rPr>
        <w:tab/>
      </w:r>
      <w:r w:rsidR="00B85647">
        <w:rPr>
          <w:rFonts w:ascii="Tahoma" w:hAnsi="Tahoma" w:cs="Tahoma"/>
          <w:b/>
          <w:bCs/>
          <w:sz w:val="24"/>
          <w:szCs w:val="24"/>
        </w:rPr>
        <w:br w:type="textWrapping" w:clear="all"/>
      </w:r>
    </w:p>
    <w:p w:rsidR="00B85647" w:rsidRPr="00B85647" w:rsidRDefault="00995D9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margin-left:344.25pt;margin-top:186.3pt;width:30.75pt;height:8.8pt;rotation:10522187fd;z-index:251694080"/>
        </w:pict>
      </w:r>
      <w:r>
        <w:rPr>
          <w:rFonts w:ascii="Tahoma" w:hAnsi="Tahoma" w:cs="Tahoma"/>
          <w:b/>
          <w:bCs/>
          <w:noProof/>
          <w:sz w:val="24"/>
          <w:szCs w:val="24"/>
        </w:rPr>
        <w:pict>
          <v:oval id="_x0000_s1061" style="position:absolute;margin-left:367.5pt;margin-top:142.6pt;width:17.25pt;height:8.25pt;z-index:251693056" fillcolor="black [3200]" strokecolor="#f2f2f2 [3041]" strokeweight="3pt">
            <v:shadow on="t" type="perspective" color="#7f7f7f [1601]" opacity=".5" offset="1pt" offset2="-1pt"/>
          </v:oval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oval id="_x0000_s1060" style="position:absolute;margin-left:327pt;margin-top:142.6pt;width:17.25pt;height:8.25pt;z-index:251692032" fillcolor="black [3200]" strokecolor="#f2f2f2 [3041]" strokeweight="3pt">
            <v:shadow on="t" type="perspective" color="#7f7f7f [1601]" opacity=".5" offset="1pt" offset2="-1pt"/>
          </v:oval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roundrect id="_x0000_s1059" style="position:absolute;margin-left:110.25pt;margin-top:254.35pt;width:140.25pt;height:33pt;z-index:251691008" arcsize="10923f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roundrect id="_x0000_s1058" style="position:absolute;margin-left:75.75pt;margin-top:195.1pt;width:140.25pt;height:33pt;z-index:251689984" arcsize="10923f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roundrect id="_x0000_s1057" style="position:absolute;margin-left:70.65pt;margin-top:117.85pt;width:140.25pt;height:33pt;z-index:251688960" arcsize="10923f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roundrect id="_x0000_s1056" style="position:absolute;margin-left:96.15pt;margin-top:58.6pt;width:140.25pt;height:33pt;z-index:251687936" arcsize="10923f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roundrect id="_x0000_s1054" style="position:absolute;margin-left:512.1pt;margin-top:185.35pt;width:140.25pt;height:33pt;z-index:251685888" arcsize="10923f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roundrect id="_x0000_s1055" style="position:absolute;margin-left:476.1pt;margin-top:254.35pt;width:140.25pt;height:33pt;z-index:251686912" arcsize="10923f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roundrect id="_x0000_s1052" style="position:absolute;margin-left:471.75pt;margin-top:58.6pt;width:140.25pt;height:33pt;z-index:251683840" arcsize="10923f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roundrect id="_x0000_s1053" style="position:absolute;margin-left:496.5pt;margin-top:109.6pt;width:140.25pt;height:33pt;z-index:251684864" arcsize="10923f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50" type="#_x0000_t19" style="position:absolute;margin-left:396.75pt;margin-top:213.85pt;width:79.35pt;height:47.25pt;rotation:-12150214fd;flip:x y;z-index:251681792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51" type="#_x0000_t19" style="position:absolute;margin-left:432.75pt;margin-top:171.1pt;width:79.35pt;height:47.25pt;rotation:-12150214fd;flip:x y;z-index:251682816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49" type="#_x0000_t19" style="position:absolute;margin-left:210.9pt;margin-top:114.1pt;width:79.35pt;height:47.25pt;rotation:-12150214fd;flip:x y;z-index:251680768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48" type="#_x0000_t19" style="position:absolute;margin-left:236.4pt;margin-top:87.1pt;width:79.35pt;height:47.25pt;rotation:-12150214fd;flip:x y;z-index:251679744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45" type="#_x0000_t19" style="position:absolute;margin-left:3in;margin-top:180.85pt;width:70.5pt;height:47.25pt;rotation:176.234375;flip:y;z-index:251677696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46" type="#_x0000_t19" style="position:absolute;margin-left:250.5pt;margin-top:213.85pt;width:70.5pt;height:47.25pt;rotation:176.234375;flip:y;z-index:251678720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44" type="#_x0000_t19" style="position:absolute;margin-left:426pt;margin-top:109.6pt;width:70.5pt;height:47.25pt;rotation:176.234375;flip:y;z-index:251676672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43" type="#_x0000_t19" style="position:absolute;margin-left:396.75pt;margin-top:87.1pt;width:70.5pt;height:47.25pt;rotation:176.234375;flip:y;z-index:251675648"/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shape id="_x0000_s1042" type="#_x0000_t202" style="position:absolute;margin-left:307.5pt;margin-top:156.85pt;width:107.25pt;height:29.45pt;z-index:251674624;mso-width-relative:margin;mso-height-relative:margin" stroked="f">
            <v:textbox>
              <w:txbxContent>
                <w:p w:rsidR="004300B7" w:rsidRPr="00B85647" w:rsidRDefault="004300B7" w:rsidP="004300B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Life processes</w:t>
                  </w:r>
                </w:p>
              </w:txbxContent>
            </v:textbox>
          </v:shape>
        </w:pict>
      </w:r>
      <w:r w:rsidR="004300B7">
        <w:rPr>
          <w:rFonts w:ascii="Tahoma" w:hAnsi="Tahoma" w:cs="Tahoma"/>
          <w:b/>
          <w:bCs/>
          <w:noProof/>
          <w:sz w:val="24"/>
          <w:szCs w:val="24"/>
        </w:rPr>
        <w:pict>
          <v:oval id="_x0000_s1041" style="position:absolute;margin-left:286.5pt;margin-top:123.85pt;width:146.25pt;height:98.25pt;z-index:251673600"/>
        </w:pict>
      </w:r>
    </w:p>
    <w:sectPr w:rsidR="00B85647" w:rsidRPr="00B85647" w:rsidSect="00B856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5647"/>
    <w:rsid w:val="00150983"/>
    <w:rsid w:val="004300B7"/>
    <w:rsid w:val="00866DC5"/>
    <w:rsid w:val="00995D93"/>
    <w:rsid w:val="00B8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7"/>
        <o:r id="V:Rule18" type="arc" idref="#_x0000_s1043"/>
        <o:r id="V:Rule19" type="arc" idref="#_x0000_s1044"/>
        <o:r id="V:Rule20" type="arc" idref="#_x0000_s1045"/>
        <o:r id="V:Rule21" type="arc" idref="#_x0000_s1046"/>
        <o:r id="V:Rule22" type="arc" idref="#_x0000_s1047"/>
        <o:r id="V:Rule24" type="arc" idref="#_x0000_s1048"/>
        <o:r id="V:Rule25" type="arc" idref="#_x0000_s1049"/>
        <o:r id="V:Rule26" type="arc" idref="#_x0000_s1050"/>
        <o:r id="V:Rule27" type="arc" idref="#_x0000_s1051"/>
        <o:r id="V:Rule29" type="arc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856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1</cp:revision>
  <dcterms:created xsi:type="dcterms:W3CDTF">2014-01-08T18:16:00Z</dcterms:created>
  <dcterms:modified xsi:type="dcterms:W3CDTF">2014-01-08T18:41:00Z</dcterms:modified>
</cp:coreProperties>
</file>